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4FB50" w14:textId="77777777" w:rsidR="003745A0" w:rsidRDefault="003745A0" w:rsidP="00F56E7F">
      <w:pPr>
        <w:tabs>
          <w:tab w:val="left" w:pos="4128"/>
        </w:tabs>
        <w:spacing w:after="0" w:line="240" w:lineRule="auto"/>
        <w:rPr>
          <w:rFonts w:ascii="Tahoma" w:hAnsi="Tahoma" w:cs="Tahoma"/>
        </w:rPr>
      </w:pPr>
    </w:p>
    <w:p w14:paraId="7D7322CF" w14:textId="77777777" w:rsidR="00F81F36" w:rsidRDefault="00F81F36" w:rsidP="00F81F36">
      <w:pPr>
        <w:pStyle w:val="BodyText"/>
        <w:ind w:left="120"/>
      </w:pPr>
      <w:r>
        <w:t>Rt</w:t>
      </w:r>
      <w:r>
        <w:rPr>
          <w:spacing w:val="4"/>
        </w:rPr>
        <w:t xml:space="preserve"> </w:t>
      </w:r>
      <w:r>
        <w:t>Hon Wes</w:t>
      </w:r>
      <w:r>
        <w:rPr>
          <w:spacing w:val="3"/>
        </w:rPr>
        <w:t xml:space="preserve"> </w:t>
      </w:r>
      <w:r>
        <w:rPr>
          <w:spacing w:val="-2"/>
        </w:rPr>
        <w:t>Streeting</w:t>
      </w:r>
    </w:p>
    <w:p w14:paraId="450B4B78" w14:textId="77777777" w:rsidR="00F81F36" w:rsidRDefault="00F81F36" w:rsidP="00F81F36">
      <w:pPr>
        <w:pStyle w:val="BodyText"/>
        <w:spacing w:before="11" w:line="252" w:lineRule="auto"/>
        <w:ind w:left="120" w:right="4602"/>
      </w:pPr>
      <w:r>
        <w:t>Secretary</w:t>
      </w:r>
      <w:r>
        <w:rPr>
          <w:spacing w:val="-1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State</w:t>
      </w:r>
      <w:r>
        <w:rPr>
          <w:spacing w:val="-1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Health</w:t>
      </w:r>
      <w:r>
        <w:rPr>
          <w:spacing w:val="-12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Social</w:t>
      </w:r>
      <w:r>
        <w:rPr>
          <w:spacing w:val="-12"/>
        </w:rPr>
        <w:t xml:space="preserve"> </w:t>
      </w:r>
      <w:r>
        <w:t>Care 39 Victoria Street</w:t>
      </w:r>
    </w:p>
    <w:p w14:paraId="5D5B2690" w14:textId="77777777" w:rsidR="00F81F36" w:rsidRDefault="00F81F36" w:rsidP="00F81F36">
      <w:pPr>
        <w:pStyle w:val="BodyText"/>
        <w:spacing w:before="2" w:line="247" w:lineRule="auto"/>
        <w:ind w:left="120" w:right="7810"/>
      </w:pPr>
      <w:r>
        <w:rPr>
          <w:spacing w:val="-2"/>
        </w:rPr>
        <w:t>London SW1H</w:t>
      </w:r>
      <w:r>
        <w:rPr>
          <w:spacing w:val="-14"/>
        </w:rPr>
        <w:t xml:space="preserve"> </w:t>
      </w:r>
      <w:r>
        <w:rPr>
          <w:spacing w:val="-2"/>
        </w:rPr>
        <w:t>0EU</w:t>
      </w:r>
    </w:p>
    <w:p w14:paraId="4119F69E" w14:textId="77777777" w:rsidR="003745A0" w:rsidRDefault="003745A0" w:rsidP="00F56E7F">
      <w:pPr>
        <w:tabs>
          <w:tab w:val="left" w:pos="4128"/>
        </w:tabs>
        <w:spacing w:after="0" w:line="240" w:lineRule="auto"/>
        <w:rPr>
          <w:rFonts w:ascii="Tahoma" w:hAnsi="Tahoma" w:cs="Tahoma"/>
        </w:rPr>
      </w:pPr>
    </w:p>
    <w:p w14:paraId="1C16DAFA" w14:textId="77777777" w:rsidR="00477013" w:rsidRDefault="00477013" w:rsidP="007771A8">
      <w:pPr>
        <w:pStyle w:val="NoSpacing"/>
        <w:jc w:val="both"/>
        <w:rPr>
          <w:rFonts w:ascii="Aptos" w:hAnsi="Aptos"/>
          <w:sz w:val="24"/>
          <w:szCs w:val="24"/>
        </w:rPr>
      </w:pPr>
    </w:p>
    <w:p w14:paraId="6A11023E" w14:textId="2B7549A4" w:rsidR="00F81F36" w:rsidRDefault="00F81F36" w:rsidP="00F81F36">
      <w:pPr>
        <w:pStyle w:val="BodyText"/>
        <w:ind w:left="120"/>
      </w:pPr>
      <w:r>
        <w:t>Dear</w:t>
      </w:r>
      <w:r w:rsidR="0099744B">
        <w:rPr>
          <w:spacing w:val="-13"/>
        </w:rPr>
        <w:t xml:space="preserve"> Minister, </w:t>
      </w:r>
    </w:p>
    <w:p w14:paraId="298FF07F" w14:textId="77777777" w:rsidR="00F81F36" w:rsidRDefault="00F81F36" w:rsidP="00F81F36">
      <w:pPr>
        <w:pStyle w:val="BodyText"/>
        <w:spacing w:before="24"/>
      </w:pPr>
    </w:p>
    <w:p w14:paraId="120A082A" w14:textId="6D2E2236" w:rsidR="00F81F36" w:rsidRDefault="00F81F36" w:rsidP="00F81F36">
      <w:pPr>
        <w:pStyle w:val="BodyText"/>
        <w:ind w:left="120"/>
      </w:pPr>
      <w:r>
        <w:t>RE:</w:t>
      </w:r>
      <w:r>
        <w:rPr>
          <w:spacing w:val="16"/>
        </w:rPr>
        <w:t xml:space="preserve"> </w:t>
      </w:r>
      <w:r w:rsidR="0099744B">
        <w:t>independent review report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internal</w:t>
      </w:r>
      <w:r>
        <w:rPr>
          <w:spacing w:val="17"/>
        </w:rPr>
        <w:t xml:space="preserve"> </w:t>
      </w:r>
      <w:r>
        <w:t>culture</w:t>
      </w:r>
      <w:r>
        <w:rPr>
          <w:spacing w:val="19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5"/>
        </w:rPr>
        <w:t>NMC</w:t>
      </w:r>
    </w:p>
    <w:p w14:paraId="25E7E670" w14:textId="77777777" w:rsidR="00F81F36" w:rsidRDefault="00F81F36" w:rsidP="00F81F36">
      <w:pPr>
        <w:pStyle w:val="BodyText"/>
        <w:spacing w:before="26"/>
      </w:pPr>
    </w:p>
    <w:p w14:paraId="4C800C7C" w14:textId="50520697" w:rsidR="00F81F36" w:rsidRDefault="00F533C6" w:rsidP="00F81F36">
      <w:pPr>
        <w:pStyle w:val="BodyText"/>
        <w:spacing w:before="1" w:line="247" w:lineRule="auto"/>
        <w:ind w:left="120"/>
      </w:pPr>
      <w:r>
        <w:t>Firstly,</w:t>
      </w:r>
      <w:r w:rsidR="001300FA">
        <w:t xml:space="preserve"> may we at the School and Public Health Nurses Association (SAPHNA), extend our warmest welcome and </w:t>
      </w:r>
      <w:r w:rsidR="00F81F36">
        <w:t>sincere</w:t>
      </w:r>
      <w:r w:rsidR="00F81F36">
        <w:rPr>
          <w:spacing w:val="-3"/>
        </w:rPr>
        <w:t xml:space="preserve"> </w:t>
      </w:r>
      <w:r w:rsidR="00F81F36">
        <w:t>congratulations on</w:t>
      </w:r>
      <w:r w:rsidR="00F81F36">
        <w:rPr>
          <w:spacing w:val="-1"/>
        </w:rPr>
        <w:t xml:space="preserve"> </w:t>
      </w:r>
      <w:r w:rsidR="00F81F36">
        <w:t>your</w:t>
      </w:r>
      <w:r w:rsidR="00F81F36">
        <w:rPr>
          <w:spacing w:val="-2"/>
        </w:rPr>
        <w:t xml:space="preserve"> </w:t>
      </w:r>
      <w:r w:rsidR="00F81F36">
        <w:t>appointment</w:t>
      </w:r>
      <w:r w:rsidR="00F81F36">
        <w:rPr>
          <w:spacing w:val="-2"/>
        </w:rPr>
        <w:t xml:space="preserve"> </w:t>
      </w:r>
      <w:r w:rsidR="00F81F36">
        <w:t>as</w:t>
      </w:r>
      <w:r w:rsidR="00F81F36">
        <w:rPr>
          <w:spacing w:val="-3"/>
        </w:rPr>
        <w:t xml:space="preserve"> </w:t>
      </w:r>
      <w:r w:rsidR="00F81F36">
        <w:t>the</w:t>
      </w:r>
      <w:r w:rsidR="00F81F36">
        <w:rPr>
          <w:spacing w:val="-1"/>
        </w:rPr>
        <w:t xml:space="preserve"> </w:t>
      </w:r>
      <w:r w:rsidR="00F81F36">
        <w:t>Secretary</w:t>
      </w:r>
      <w:r w:rsidR="00F81F36">
        <w:rPr>
          <w:spacing w:val="-3"/>
        </w:rPr>
        <w:t xml:space="preserve"> </w:t>
      </w:r>
      <w:r w:rsidR="00F81F36">
        <w:t>of</w:t>
      </w:r>
      <w:r w:rsidR="00F81F36">
        <w:rPr>
          <w:spacing w:val="-2"/>
        </w:rPr>
        <w:t xml:space="preserve"> </w:t>
      </w:r>
      <w:r w:rsidR="00F81F36">
        <w:t>State</w:t>
      </w:r>
      <w:r w:rsidR="00F81F36">
        <w:rPr>
          <w:spacing w:val="-1"/>
        </w:rPr>
        <w:t xml:space="preserve"> </w:t>
      </w:r>
      <w:r w:rsidR="00F81F36">
        <w:t>for Health</w:t>
      </w:r>
      <w:r w:rsidR="00F81F36">
        <w:rPr>
          <w:spacing w:val="-3"/>
        </w:rPr>
        <w:t xml:space="preserve"> </w:t>
      </w:r>
      <w:r w:rsidR="00F81F36">
        <w:t>and Social Care.</w:t>
      </w:r>
    </w:p>
    <w:p w14:paraId="676BDAEB" w14:textId="77777777" w:rsidR="00F81F36" w:rsidRDefault="00F81F36" w:rsidP="00F81F36">
      <w:pPr>
        <w:pStyle w:val="BodyText"/>
        <w:spacing w:before="17"/>
      </w:pPr>
    </w:p>
    <w:p w14:paraId="2FBA5C76" w14:textId="2F820DFD" w:rsidR="00F81F36" w:rsidRDefault="00F81F36" w:rsidP="00F81F36">
      <w:pPr>
        <w:pStyle w:val="BodyText"/>
        <w:spacing w:before="1" w:line="247" w:lineRule="auto"/>
        <w:ind w:left="120"/>
      </w:pPr>
      <w:r>
        <w:t xml:space="preserve">We </w:t>
      </w:r>
      <w:r w:rsidR="00F533C6">
        <w:t xml:space="preserve">are </w:t>
      </w:r>
      <w:r>
        <w:t xml:space="preserve">very much </w:t>
      </w:r>
      <w:r w:rsidR="00F533C6">
        <w:t>looking forward</w:t>
      </w:r>
      <w:r>
        <w:t xml:space="preserve"> to working with you and supporting you to </w:t>
      </w:r>
      <w:r w:rsidR="00F533C6">
        <w:t xml:space="preserve">reclaim, restore </w:t>
      </w:r>
      <w:r>
        <w:t>repair, strengthen and rebuild the NHS</w:t>
      </w:r>
      <w:r w:rsidR="00F533C6">
        <w:t>, Social Care a</w:t>
      </w:r>
      <w:r w:rsidR="000261FC">
        <w:t>nd</w:t>
      </w:r>
      <w:r w:rsidR="00F533C6">
        <w:t xml:space="preserve"> workforce, specifically public health school nurses whom we represent. </w:t>
      </w:r>
    </w:p>
    <w:p w14:paraId="1B79F4B5" w14:textId="77777777" w:rsidR="00F81F36" w:rsidRDefault="00F81F36" w:rsidP="00F81F36">
      <w:pPr>
        <w:pStyle w:val="BodyText"/>
        <w:spacing w:before="17"/>
      </w:pPr>
    </w:p>
    <w:p w14:paraId="30AD956D" w14:textId="29A90AF8" w:rsidR="00F81F36" w:rsidRDefault="00F81F36" w:rsidP="00F81F36">
      <w:pPr>
        <w:pStyle w:val="BodyText"/>
        <w:spacing w:line="247" w:lineRule="auto"/>
        <w:ind w:left="120"/>
      </w:pPr>
      <w:r>
        <w:t>We are writing today to</w:t>
      </w:r>
      <w:r w:rsidR="00423FB8">
        <w:t xml:space="preserve"> express our deepest </w:t>
      </w:r>
      <w:r w:rsidR="00B34063">
        <w:t>concerns regarding the</w:t>
      </w:r>
      <w:r>
        <w:t xml:space="preserve"> professional regulatory body, the Nursing and Midwifery Council (NMC).</w:t>
      </w:r>
    </w:p>
    <w:p w14:paraId="0E4A4FFE" w14:textId="77777777" w:rsidR="00F81F36" w:rsidRDefault="00F81F36" w:rsidP="00F81F36">
      <w:pPr>
        <w:pStyle w:val="BodyText"/>
        <w:spacing w:before="18"/>
      </w:pPr>
    </w:p>
    <w:p w14:paraId="6F347DCE" w14:textId="777067A9" w:rsidR="005E7513" w:rsidRDefault="00F81F36" w:rsidP="00814870">
      <w:pPr>
        <w:pStyle w:val="BodyText"/>
        <w:spacing w:line="252" w:lineRule="auto"/>
        <w:ind w:left="120" w:right="312" w:hanging="1"/>
      </w:pPr>
      <w:r>
        <w:t>The review of the internal culture of the NMC</w:t>
      </w:r>
      <w:r w:rsidR="00B34063">
        <w:t xml:space="preserve"> is </w:t>
      </w:r>
      <w:r w:rsidR="00BA29A8">
        <w:t xml:space="preserve">a highly </w:t>
      </w:r>
      <w:r>
        <w:t>damning report</w:t>
      </w:r>
      <w:r w:rsidR="008B1741">
        <w:t>, laying bare</w:t>
      </w:r>
      <w:r w:rsidR="0078070D">
        <w:t xml:space="preserve"> a systemic poor</w:t>
      </w:r>
      <w:r w:rsidR="00B6539C">
        <w:t xml:space="preserve"> culture</w:t>
      </w:r>
      <w:r w:rsidR="008B1741">
        <w:t>, practice</w:t>
      </w:r>
      <w:r w:rsidR="0078070D">
        <w:t>s</w:t>
      </w:r>
      <w:r w:rsidR="008B1741">
        <w:t xml:space="preserve"> and </w:t>
      </w:r>
      <w:r w:rsidR="00B6539C">
        <w:t xml:space="preserve">racism. </w:t>
      </w:r>
      <w:r w:rsidR="0078070D">
        <w:t xml:space="preserve">Its role is </w:t>
      </w:r>
      <w:r>
        <w:t>to protect the public</w:t>
      </w:r>
      <w:r w:rsidR="003D49EA">
        <w:t xml:space="preserve">; this report throws into question how, in its current state, it can operate to </w:t>
      </w:r>
      <w:r w:rsidR="000261FC">
        <w:t>fulfill</w:t>
      </w:r>
      <w:r w:rsidR="003D49EA">
        <w:t xml:space="preserve"> this</w:t>
      </w:r>
      <w:r w:rsidR="00F97DAA">
        <w:t xml:space="preserve">. </w:t>
      </w:r>
      <w:r w:rsidR="003168E6">
        <w:t xml:space="preserve">As a nurse of nearly </w:t>
      </w:r>
      <w:r w:rsidR="000261FC">
        <w:t xml:space="preserve">four and a half </w:t>
      </w:r>
      <w:r w:rsidR="004820B4">
        <w:t>decades, similar</w:t>
      </w:r>
      <w:r w:rsidR="000261FC">
        <w:t xml:space="preserve"> to that of Anne Keen</w:t>
      </w:r>
      <w:r w:rsidR="004820B4">
        <w:t>, our colleague and your nurse advisor, I</w:t>
      </w:r>
      <w:r w:rsidR="003168E6">
        <w:t xml:space="preserve"> alongside my team, our members</w:t>
      </w:r>
      <w:r w:rsidR="004820B4">
        <w:t>, partners and</w:t>
      </w:r>
      <w:r w:rsidR="003168E6">
        <w:t xml:space="preserve"> our colleagues</w:t>
      </w:r>
      <w:r w:rsidR="00727D4C">
        <w:t>,</w:t>
      </w:r>
      <w:r w:rsidR="003168E6">
        <w:t xml:space="preserve"> have lost faith </w:t>
      </w:r>
      <w:r w:rsidR="005A5C71">
        <w:t xml:space="preserve">that we and the public we serve can be adequately safeguarded. </w:t>
      </w:r>
      <w:r w:rsidR="00760555">
        <w:t>Those</w:t>
      </w:r>
      <w:r w:rsidR="005E7513">
        <w:t xml:space="preserve"> courageous enough to step forward and </w:t>
      </w:r>
      <w:r w:rsidR="00435F23">
        <w:t xml:space="preserve">‘whistleblow’ their professional concerns, have been </w:t>
      </w:r>
      <w:r w:rsidR="00760555">
        <w:t xml:space="preserve">repeatedly </w:t>
      </w:r>
      <w:r w:rsidR="000814C6">
        <w:t>ignored, creating huge risks.</w:t>
      </w:r>
    </w:p>
    <w:p w14:paraId="24FE6C93" w14:textId="6C9BC0DF" w:rsidR="00F81F36" w:rsidRDefault="00F81F36" w:rsidP="005E7513">
      <w:pPr>
        <w:pStyle w:val="BodyText"/>
        <w:spacing w:before="1" w:line="252" w:lineRule="auto"/>
      </w:pPr>
    </w:p>
    <w:p w14:paraId="41EE0F30" w14:textId="57FF0828" w:rsidR="00F81F36" w:rsidRDefault="00814870" w:rsidP="005038A5">
      <w:pPr>
        <w:pStyle w:val="BodyText"/>
        <w:spacing w:before="1" w:line="252" w:lineRule="auto"/>
      </w:pPr>
      <w:r>
        <w:t xml:space="preserve">The NMC has a history </w:t>
      </w:r>
      <w:r w:rsidR="002752BF">
        <w:t xml:space="preserve">of being dysfunctional surrounding </w:t>
      </w:r>
      <w:r w:rsidR="00022AD0">
        <w:t xml:space="preserve">its </w:t>
      </w:r>
      <w:r w:rsidR="000814C6">
        <w:t xml:space="preserve">statutory objectives </w:t>
      </w:r>
      <w:r w:rsidR="00022AD0">
        <w:t xml:space="preserve">and fitness to practice cases. It has also received </w:t>
      </w:r>
      <w:r w:rsidR="00715624">
        <w:t>£20M</w:t>
      </w:r>
      <w:r w:rsidR="00022AD0">
        <w:t xml:space="preserve"> additional investment to address huge backlog</w:t>
      </w:r>
      <w:r w:rsidR="00A7024C">
        <w:t>s,</w:t>
      </w:r>
      <w:r w:rsidR="003944C3">
        <w:t xml:space="preserve"> to little effect. It has been interesting to recently see a flurry of activity in recruiting to posts </w:t>
      </w:r>
      <w:r w:rsidR="004A4B27">
        <w:t xml:space="preserve">within the Nursing and Midwifery Council to do just this; a case of too little to late? </w:t>
      </w:r>
      <w:r w:rsidR="005038A5">
        <w:t>There remains over 400 outstanding cases to be reviewed and thousands more awaiting hearings</w:t>
      </w:r>
      <w:r w:rsidR="00A7024C">
        <w:t xml:space="preserve"> creating uncertainty, fragility and, tragically, causing </w:t>
      </w:r>
      <w:r w:rsidR="000C6A0B">
        <w:t>loss of life!</w:t>
      </w:r>
    </w:p>
    <w:p w14:paraId="64C98DA3" w14:textId="77777777" w:rsidR="00F81F36" w:rsidRDefault="00F81F36" w:rsidP="00F81F36">
      <w:pPr>
        <w:pStyle w:val="BodyText"/>
        <w:spacing w:before="13"/>
      </w:pPr>
    </w:p>
    <w:p w14:paraId="234B8F57" w14:textId="01626B31" w:rsidR="00F81F36" w:rsidRDefault="00722506" w:rsidP="00F81F36">
      <w:pPr>
        <w:pStyle w:val="BodyText"/>
        <w:spacing w:line="252" w:lineRule="auto"/>
        <w:ind w:left="119" w:right="35"/>
      </w:pPr>
      <w:r>
        <w:t xml:space="preserve">SAPHNA is </w:t>
      </w:r>
      <w:r w:rsidR="00F81F36">
        <w:t>calling for an urgent independent review of the NMC and the performance of its regulatory function</w:t>
      </w:r>
      <w:r w:rsidR="00745BB5">
        <w:t>s; this</w:t>
      </w:r>
      <w:r w:rsidR="00F81F36">
        <w:t xml:space="preserve"> essential to restore public </w:t>
      </w:r>
      <w:r w:rsidR="00745BB5">
        <w:t xml:space="preserve">and professional </w:t>
      </w:r>
      <w:r w:rsidR="00F81F36">
        <w:t xml:space="preserve">confidence </w:t>
      </w:r>
      <w:r w:rsidR="00745BB5">
        <w:t>and, most critical</w:t>
      </w:r>
      <w:r w:rsidR="00703BAC">
        <w:rPr>
          <w:spacing w:val="40"/>
        </w:rPr>
        <w:t xml:space="preserve">ly </w:t>
      </w:r>
      <w:r w:rsidR="00745BB5">
        <w:rPr>
          <w:spacing w:val="40"/>
        </w:rPr>
        <w:t xml:space="preserve">improve </w:t>
      </w:r>
      <w:r w:rsidR="00703BAC">
        <w:rPr>
          <w:spacing w:val="40"/>
        </w:rPr>
        <w:t xml:space="preserve">nurses and nursing </w:t>
      </w:r>
      <w:r w:rsidR="00745BB5">
        <w:rPr>
          <w:spacing w:val="40"/>
        </w:rPr>
        <w:t>safet</w:t>
      </w:r>
      <w:r w:rsidR="00703BAC">
        <w:rPr>
          <w:spacing w:val="40"/>
        </w:rPr>
        <w:t>y</w:t>
      </w:r>
    </w:p>
    <w:p w14:paraId="7A34CF8F" w14:textId="43B019F4" w:rsidR="00F81F36" w:rsidRDefault="00F81F36" w:rsidP="006F0639">
      <w:pPr>
        <w:pStyle w:val="BodyText"/>
        <w:spacing w:line="252" w:lineRule="auto"/>
        <w:ind w:right="65"/>
      </w:pPr>
    </w:p>
    <w:p w14:paraId="22562E89" w14:textId="4ECA4139" w:rsidR="00BE294E" w:rsidRDefault="00BE294E" w:rsidP="006F0639">
      <w:pPr>
        <w:pStyle w:val="BodyText"/>
        <w:spacing w:line="252" w:lineRule="auto"/>
        <w:ind w:right="65"/>
      </w:pPr>
      <w:r>
        <w:t>As an institution, the NMC used to be viewed and held in high</w:t>
      </w:r>
      <w:r w:rsidR="008872F8">
        <w:t>est</w:t>
      </w:r>
      <w:r>
        <w:t xml:space="preserve"> esteem, we need to urgently re</w:t>
      </w:r>
      <w:r w:rsidR="006C22F3">
        <w:t>dress</w:t>
      </w:r>
      <w:r>
        <w:t xml:space="preserve"> this if we are to </w:t>
      </w:r>
      <w:r w:rsidR="006B659F">
        <w:t>truly reclaim our once exacting standards, safety and quality</w:t>
      </w:r>
      <w:r w:rsidR="00571DA1">
        <w:t xml:space="preserve">; this must be at the heart of regaining our envied </w:t>
      </w:r>
      <w:r w:rsidR="008872F8">
        <w:t xml:space="preserve">and beloved National Health Service. </w:t>
      </w:r>
    </w:p>
    <w:p w14:paraId="4B7DD58F" w14:textId="77777777" w:rsidR="006C22F3" w:rsidRDefault="006C22F3" w:rsidP="006F0639">
      <w:pPr>
        <w:pStyle w:val="BodyText"/>
        <w:spacing w:line="252" w:lineRule="auto"/>
        <w:ind w:right="65"/>
      </w:pPr>
    </w:p>
    <w:p w14:paraId="2416807B" w14:textId="7A5E6D31" w:rsidR="006C22F3" w:rsidRDefault="006C22F3" w:rsidP="006F0639">
      <w:pPr>
        <w:pStyle w:val="BodyText"/>
        <w:spacing w:line="252" w:lineRule="auto"/>
        <w:ind w:right="65"/>
      </w:pPr>
      <w:r>
        <w:t xml:space="preserve">We trust you will agree to our </w:t>
      </w:r>
      <w:r w:rsidR="00241309">
        <w:t>proposed</w:t>
      </w:r>
      <w:r>
        <w:t xml:space="preserve"> urgent action and welcome any opportunity to </w:t>
      </w:r>
      <w:r w:rsidR="00241309">
        <w:t xml:space="preserve">meet to discuss and to </w:t>
      </w:r>
      <w:r>
        <w:t xml:space="preserve">be involved. </w:t>
      </w:r>
    </w:p>
    <w:p w14:paraId="3A3C8659" w14:textId="77777777" w:rsidR="00A9346A" w:rsidRDefault="00A9346A" w:rsidP="006F0639">
      <w:pPr>
        <w:pStyle w:val="BodyText"/>
        <w:spacing w:line="252" w:lineRule="auto"/>
        <w:ind w:right="65"/>
      </w:pPr>
    </w:p>
    <w:p w14:paraId="376F6393" w14:textId="77777777" w:rsidR="00A9346A" w:rsidRDefault="00A9346A" w:rsidP="006F0639">
      <w:pPr>
        <w:pStyle w:val="BodyText"/>
        <w:spacing w:line="252" w:lineRule="auto"/>
        <w:ind w:right="65"/>
      </w:pPr>
    </w:p>
    <w:p w14:paraId="21298C9C" w14:textId="77777777" w:rsidR="00F81F36" w:rsidRDefault="00F81F36" w:rsidP="00A9346A">
      <w:pPr>
        <w:pStyle w:val="BodyText"/>
        <w:spacing w:before="1"/>
      </w:pPr>
      <w:r>
        <w:rPr>
          <w:spacing w:val="-2"/>
        </w:rPr>
        <w:t>Yours</w:t>
      </w:r>
      <w:r>
        <w:rPr>
          <w:spacing w:val="-6"/>
        </w:rPr>
        <w:t xml:space="preserve"> </w:t>
      </w:r>
      <w:r>
        <w:rPr>
          <w:spacing w:val="-2"/>
        </w:rPr>
        <w:t>sincerely</w:t>
      </w:r>
    </w:p>
    <w:p w14:paraId="4C67E13C" w14:textId="77777777" w:rsidR="00F81F36" w:rsidRDefault="00F81F36" w:rsidP="00F81F36">
      <w:pPr>
        <w:pStyle w:val="BodyText"/>
        <w:ind w:right="114"/>
        <w:jc w:val="right"/>
      </w:pPr>
    </w:p>
    <w:p w14:paraId="7364653A" w14:textId="77777777" w:rsidR="005A3F40" w:rsidRDefault="00B908AD" w:rsidP="00235CB8">
      <w:pPr>
        <w:tabs>
          <w:tab w:val="left" w:pos="4128"/>
        </w:tabs>
        <w:spacing w:after="0" w:line="240" w:lineRule="auto"/>
        <w:jc w:val="both"/>
        <w:rPr>
          <w:rFonts w:ascii="Tahoma" w:eastAsia="Times New Roman" w:hAnsi="Tahoma" w:cs="Tahoma"/>
        </w:rPr>
      </w:pPr>
      <w:r>
        <w:rPr>
          <w:rFonts w:ascii="Tahoma" w:eastAsia="Times New Roman" w:hAnsi="Tahoma" w:cs="Tahoma"/>
          <w:noProof/>
        </w:rPr>
        <w:drawing>
          <wp:inline distT="0" distB="0" distL="0" distR="0" wp14:anchorId="0DB445B9" wp14:editId="57E37D15">
            <wp:extent cx="1844610" cy="647700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495" cy="65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8C5396" w14:textId="77777777" w:rsidR="005A3F40" w:rsidRDefault="00B908AD" w:rsidP="00235CB8">
      <w:pPr>
        <w:tabs>
          <w:tab w:val="left" w:pos="4128"/>
        </w:tabs>
        <w:spacing w:after="0" w:line="240" w:lineRule="auto"/>
        <w:jc w:val="both"/>
        <w:rPr>
          <w:rFonts w:ascii="Tahoma" w:eastAsia="Times New Roman" w:hAnsi="Tahoma" w:cs="Tahoma"/>
        </w:rPr>
      </w:pPr>
      <w:r>
        <w:rPr>
          <w:rFonts w:ascii="Tahoma" w:eastAsia="Times New Roman" w:hAnsi="Tahoma" w:cs="Tahoma"/>
          <w:noProof/>
        </w:rPr>
        <w:drawing>
          <wp:anchor distT="0" distB="0" distL="114300" distR="114300" simplePos="0" relativeHeight="251659264" behindDoc="1" locked="0" layoutInCell="1" allowOverlap="1" wp14:anchorId="4D427548" wp14:editId="099A1F28">
            <wp:simplePos x="0" y="0"/>
            <wp:positionH relativeFrom="column">
              <wp:posOffset>723900</wp:posOffset>
            </wp:positionH>
            <wp:positionV relativeFrom="paragraph">
              <wp:posOffset>7614285</wp:posOffset>
            </wp:positionV>
            <wp:extent cx="2095500" cy="86677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D97">
        <w:rPr>
          <w:rFonts w:ascii="Tahoma" w:eastAsia="Times New Roman" w:hAnsi="Tahoma" w:cs="Tahoma"/>
          <w:noProof/>
        </w:rPr>
        <w:drawing>
          <wp:anchor distT="0" distB="0" distL="114300" distR="114300" simplePos="0" relativeHeight="251658240" behindDoc="1" locked="0" layoutInCell="1" allowOverlap="1" wp14:anchorId="78A9E665" wp14:editId="28F8989E">
            <wp:simplePos x="0" y="0"/>
            <wp:positionH relativeFrom="column">
              <wp:posOffset>723900</wp:posOffset>
            </wp:positionH>
            <wp:positionV relativeFrom="paragraph">
              <wp:posOffset>7614285</wp:posOffset>
            </wp:positionV>
            <wp:extent cx="2095500" cy="866775"/>
            <wp:effectExtent l="0" t="0" r="0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F8286" w14:textId="77777777" w:rsidR="005A3F40" w:rsidRDefault="005A3F40" w:rsidP="00235CB8">
      <w:pPr>
        <w:tabs>
          <w:tab w:val="left" w:pos="4128"/>
        </w:tabs>
        <w:spacing w:after="0" w:line="240" w:lineRule="auto"/>
        <w:jc w:val="both"/>
        <w:rPr>
          <w:rFonts w:ascii="Tahoma" w:eastAsia="Times New Roman" w:hAnsi="Tahoma" w:cs="Tahoma"/>
        </w:rPr>
      </w:pPr>
    </w:p>
    <w:p w14:paraId="3FEF3136" w14:textId="77777777" w:rsidR="005A3F40" w:rsidRPr="00300DDE" w:rsidRDefault="005A3F40" w:rsidP="00235CB8">
      <w:pPr>
        <w:tabs>
          <w:tab w:val="left" w:pos="4128"/>
        </w:tabs>
        <w:spacing w:after="0" w:line="240" w:lineRule="auto"/>
        <w:jc w:val="both"/>
        <w:rPr>
          <w:rFonts w:ascii="Tahoma" w:eastAsia="Times New Roman" w:hAnsi="Tahoma" w:cs="Tahoma"/>
          <w:b/>
          <w:bCs/>
        </w:rPr>
      </w:pPr>
      <w:r w:rsidRPr="00300DDE">
        <w:rPr>
          <w:rFonts w:ascii="Tahoma" w:eastAsia="Times New Roman" w:hAnsi="Tahoma" w:cs="Tahoma"/>
          <w:b/>
          <w:bCs/>
        </w:rPr>
        <w:t>Sharon White</w:t>
      </w:r>
      <w:r w:rsidR="00446AA7" w:rsidRPr="00300DDE">
        <w:rPr>
          <w:rFonts w:ascii="Tahoma" w:eastAsia="Times New Roman" w:hAnsi="Tahoma" w:cs="Tahoma"/>
          <w:b/>
          <w:bCs/>
        </w:rPr>
        <w:t xml:space="preserve"> OBE</w:t>
      </w:r>
    </w:p>
    <w:p w14:paraId="563FB8FC" w14:textId="77777777" w:rsidR="00446AA7" w:rsidRDefault="00446AA7" w:rsidP="00446AA7">
      <w:pPr>
        <w:rPr>
          <w:rFonts w:eastAsia="Times New Roman"/>
        </w:rPr>
      </w:pPr>
      <w:r w:rsidRPr="00446AA7">
        <w:rPr>
          <w:rFonts w:ascii="Tahoma" w:eastAsia="Times New Roman" w:hAnsi="Tahoma" w:cs="Tahoma"/>
        </w:rPr>
        <w:t>CEO SCHOOL AND PUBLIC HEALTH NURSES ASSOCIATION</w:t>
      </w:r>
      <w:r>
        <w:rPr>
          <w:rFonts w:eastAsia="Times New Roman"/>
        </w:rPr>
        <w:t xml:space="preserve"> </w:t>
      </w:r>
    </w:p>
    <w:p w14:paraId="65A8899D" w14:textId="77777777" w:rsidR="005A3F40" w:rsidRPr="002B79B3" w:rsidRDefault="005A3F40" w:rsidP="00235CB8">
      <w:pPr>
        <w:tabs>
          <w:tab w:val="left" w:pos="4128"/>
        </w:tabs>
        <w:spacing w:after="0" w:line="240" w:lineRule="auto"/>
        <w:jc w:val="both"/>
        <w:rPr>
          <w:rFonts w:ascii="Tahoma" w:hAnsi="Tahoma" w:cs="Tahoma"/>
        </w:rPr>
      </w:pPr>
    </w:p>
    <w:sectPr w:rsidR="005A3F40" w:rsidRPr="002B79B3" w:rsidSect="001C0927">
      <w:headerReference w:type="default" r:id="rId12"/>
      <w:footerReference w:type="default" r:id="rId13"/>
      <w:pgSz w:w="11906" w:h="16838"/>
      <w:pgMar w:top="3402" w:right="1274" w:bottom="1560" w:left="144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984DA" w14:textId="77777777" w:rsidR="00841C30" w:rsidRDefault="00841C30" w:rsidP="004C78BB">
      <w:pPr>
        <w:spacing w:after="0" w:line="240" w:lineRule="auto"/>
      </w:pPr>
      <w:r>
        <w:separator/>
      </w:r>
    </w:p>
  </w:endnote>
  <w:endnote w:type="continuationSeparator" w:id="0">
    <w:p w14:paraId="304C3AD8" w14:textId="77777777" w:rsidR="00841C30" w:rsidRDefault="00841C30" w:rsidP="004C7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F9E32" w14:textId="77777777" w:rsidR="004C78BB" w:rsidRPr="00A33B49" w:rsidRDefault="00410EFA" w:rsidP="00437377">
    <w:pPr>
      <w:pStyle w:val="Footer"/>
      <w:jc w:val="center"/>
      <w:rPr>
        <w:color w:val="2F5496" w:themeColor="accent1" w:themeShade="BF"/>
      </w:rPr>
    </w:pPr>
    <w:r w:rsidRPr="00A33B49">
      <w:rPr>
        <w:rFonts w:ascii="Tahoma" w:hAnsi="Tahoma" w:cs="Tahoma"/>
        <w:color w:val="2F5496" w:themeColor="accent1" w:themeShade="BF"/>
        <w:sz w:val="16"/>
        <w:szCs w:val="16"/>
      </w:rPr>
      <w:t>Registered \charity Number: 1162042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B0E52" w14:textId="77777777" w:rsidR="00841C30" w:rsidRDefault="00841C30" w:rsidP="004C78BB">
      <w:pPr>
        <w:spacing w:after="0" w:line="240" w:lineRule="auto"/>
      </w:pPr>
      <w:r>
        <w:separator/>
      </w:r>
    </w:p>
  </w:footnote>
  <w:footnote w:type="continuationSeparator" w:id="0">
    <w:p w14:paraId="5ECB63AF" w14:textId="77777777" w:rsidR="00841C30" w:rsidRDefault="00841C30" w:rsidP="004C78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91E66" w14:textId="77777777" w:rsidR="00166AF9" w:rsidRDefault="000813E0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36D6E32" wp14:editId="78295E69">
          <wp:simplePos x="0" y="0"/>
          <wp:positionH relativeFrom="column">
            <wp:posOffset>4816475</wp:posOffset>
          </wp:positionH>
          <wp:positionV relativeFrom="paragraph">
            <wp:posOffset>-46355</wp:posOffset>
          </wp:positionV>
          <wp:extent cx="990600" cy="990600"/>
          <wp:effectExtent l="0" t="0" r="0" b="0"/>
          <wp:wrapNone/>
          <wp:docPr id="1262088370" name="Picture 1" descr="A white circle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2088370" name="Picture 1" descr="A white circle with blu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902E94" w14:textId="77777777" w:rsidR="00437377" w:rsidRDefault="00437377">
    <w:pPr>
      <w:pStyle w:val="Header"/>
      <w:rPr>
        <w:rFonts w:ascii="Tahoma" w:hAnsi="Tahoma" w:cs="Tahoma"/>
        <w:color w:val="2F5496" w:themeColor="accent1" w:themeShade="BF"/>
        <w:sz w:val="16"/>
        <w:szCs w:val="16"/>
      </w:rPr>
    </w:pPr>
  </w:p>
  <w:p w14:paraId="4257E9F6" w14:textId="77777777" w:rsidR="00437377" w:rsidRDefault="00437377">
    <w:pPr>
      <w:pStyle w:val="Header"/>
      <w:rPr>
        <w:rFonts w:ascii="Tahoma" w:hAnsi="Tahoma" w:cs="Tahoma"/>
        <w:color w:val="2F5496" w:themeColor="accent1" w:themeShade="BF"/>
        <w:sz w:val="16"/>
        <w:szCs w:val="16"/>
      </w:rPr>
    </w:pPr>
  </w:p>
  <w:p w14:paraId="41B7687F" w14:textId="77777777" w:rsidR="00437377" w:rsidRDefault="00437377">
    <w:pPr>
      <w:pStyle w:val="Header"/>
      <w:rPr>
        <w:rFonts w:ascii="Tahoma" w:hAnsi="Tahoma" w:cs="Tahoma"/>
        <w:color w:val="2F5496" w:themeColor="accent1" w:themeShade="BF"/>
        <w:sz w:val="16"/>
        <w:szCs w:val="16"/>
      </w:rPr>
    </w:pPr>
  </w:p>
  <w:p w14:paraId="343099B8" w14:textId="77777777" w:rsidR="00437377" w:rsidRDefault="00437377">
    <w:pPr>
      <w:pStyle w:val="Header"/>
      <w:rPr>
        <w:rFonts w:ascii="Tahoma" w:hAnsi="Tahoma" w:cs="Tahoma"/>
        <w:color w:val="2F5496" w:themeColor="accent1" w:themeShade="BF"/>
        <w:sz w:val="16"/>
        <w:szCs w:val="16"/>
      </w:rPr>
    </w:pPr>
  </w:p>
  <w:p w14:paraId="4785E98E" w14:textId="77777777" w:rsidR="00437377" w:rsidRDefault="00437377">
    <w:pPr>
      <w:pStyle w:val="Header"/>
      <w:rPr>
        <w:rFonts w:ascii="Tahoma" w:hAnsi="Tahoma" w:cs="Tahoma"/>
        <w:color w:val="2F5496" w:themeColor="accent1" w:themeShade="BF"/>
        <w:sz w:val="16"/>
        <w:szCs w:val="16"/>
      </w:rPr>
    </w:pPr>
  </w:p>
  <w:p w14:paraId="775DD1E3" w14:textId="77777777" w:rsidR="00437377" w:rsidRDefault="00437377">
    <w:pPr>
      <w:pStyle w:val="Header"/>
      <w:rPr>
        <w:rFonts w:ascii="Tahoma" w:hAnsi="Tahoma" w:cs="Tahoma"/>
        <w:color w:val="2F5496" w:themeColor="accent1" w:themeShade="BF"/>
        <w:sz w:val="16"/>
        <w:szCs w:val="16"/>
      </w:rPr>
    </w:pPr>
  </w:p>
  <w:p w14:paraId="6549E17B" w14:textId="77777777" w:rsidR="00437377" w:rsidRDefault="00437377">
    <w:pPr>
      <w:pStyle w:val="Header"/>
      <w:rPr>
        <w:rFonts w:ascii="Tahoma" w:hAnsi="Tahoma" w:cs="Tahoma"/>
        <w:color w:val="2F5496" w:themeColor="accent1" w:themeShade="BF"/>
        <w:sz w:val="16"/>
        <w:szCs w:val="16"/>
      </w:rPr>
    </w:pPr>
  </w:p>
  <w:p w14:paraId="5E5C1ACD" w14:textId="77777777" w:rsidR="00437377" w:rsidRDefault="00437377">
    <w:pPr>
      <w:pStyle w:val="Header"/>
      <w:rPr>
        <w:rFonts w:ascii="Tahoma" w:hAnsi="Tahoma" w:cs="Tahoma"/>
        <w:color w:val="2F5496" w:themeColor="accent1" w:themeShade="BF"/>
        <w:sz w:val="16"/>
        <w:szCs w:val="16"/>
      </w:rPr>
    </w:pPr>
    <w:r>
      <w:rPr>
        <w:rFonts w:ascii="Tahoma" w:hAnsi="Tahoma" w:cs="Tahoma"/>
        <w:color w:val="2F5496" w:themeColor="accent1" w:themeShade="BF"/>
        <w:sz w:val="16"/>
        <w:szCs w:val="16"/>
      </w:rPr>
      <w:tab/>
    </w:r>
    <w:r>
      <w:rPr>
        <w:rFonts w:ascii="Tahoma" w:hAnsi="Tahoma" w:cs="Tahoma"/>
        <w:color w:val="2F5496" w:themeColor="accent1" w:themeShade="BF"/>
        <w:sz w:val="16"/>
        <w:szCs w:val="16"/>
      </w:rPr>
      <w:tab/>
    </w:r>
    <w:r w:rsidRPr="00A33B49">
      <w:rPr>
        <w:rFonts w:ascii="Tahoma" w:hAnsi="Tahoma" w:cs="Tahoma"/>
        <w:color w:val="2F5496" w:themeColor="accent1" w:themeShade="BF"/>
        <w:sz w:val="16"/>
        <w:szCs w:val="16"/>
      </w:rPr>
      <w:t xml:space="preserve">SAPHNA </w:t>
    </w:r>
  </w:p>
  <w:p w14:paraId="0E7D12A0" w14:textId="77777777" w:rsidR="00437377" w:rsidRDefault="00437377">
    <w:pPr>
      <w:pStyle w:val="Header"/>
      <w:rPr>
        <w:rFonts w:ascii="Tahoma" w:hAnsi="Tahoma" w:cs="Tahoma"/>
        <w:color w:val="2F5496" w:themeColor="accent1" w:themeShade="BF"/>
        <w:sz w:val="16"/>
        <w:szCs w:val="16"/>
      </w:rPr>
    </w:pPr>
    <w:r>
      <w:rPr>
        <w:rFonts w:ascii="Tahoma" w:hAnsi="Tahoma" w:cs="Tahoma"/>
        <w:color w:val="2F5496" w:themeColor="accent1" w:themeShade="BF"/>
        <w:sz w:val="16"/>
        <w:szCs w:val="16"/>
      </w:rPr>
      <w:tab/>
    </w:r>
    <w:r>
      <w:rPr>
        <w:rFonts w:ascii="Tahoma" w:hAnsi="Tahoma" w:cs="Tahoma"/>
        <w:color w:val="2F5496" w:themeColor="accent1" w:themeShade="BF"/>
        <w:sz w:val="16"/>
        <w:szCs w:val="16"/>
      </w:rPr>
      <w:tab/>
    </w:r>
    <w:r w:rsidRPr="00A33B49">
      <w:rPr>
        <w:rFonts w:ascii="Tahoma" w:hAnsi="Tahoma" w:cs="Tahoma"/>
        <w:color w:val="2F5496" w:themeColor="accent1" w:themeShade="BF"/>
        <w:sz w:val="16"/>
        <w:szCs w:val="16"/>
      </w:rPr>
      <w:t>Pinfold House (10)</w:t>
    </w:r>
  </w:p>
  <w:p w14:paraId="6F404A08" w14:textId="77777777" w:rsidR="00437377" w:rsidRDefault="00437377">
    <w:pPr>
      <w:pStyle w:val="Header"/>
      <w:rPr>
        <w:rFonts w:ascii="Tahoma" w:hAnsi="Tahoma" w:cs="Tahoma"/>
        <w:color w:val="2F5496" w:themeColor="accent1" w:themeShade="BF"/>
        <w:sz w:val="16"/>
        <w:szCs w:val="16"/>
      </w:rPr>
    </w:pPr>
    <w:r>
      <w:rPr>
        <w:rFonts w:ascii="Tahoma" w:hAnsi="Tahoma" w:cs="Tahoma"/>
        <w:color w:val="2F5496" w:themeColor="accent1" w:themeShade="BF"/>
        <w:sz w:val="16"/>
        <w:szCs w:val="16"/>
      </w:rPr>
      <w:tab/>
    </w:r>
    <w:r>
      <w:rPr>
        <w:rFonts w:ascii="Tahoma" w:hAnsi="Tahoma" w:cs="Tahoma"/>
        <w:color w:val="2F5496" w:themeColor="accent1" w:themeShade="BF"/>
        <w:sz w:val="16"/>
        <w:szCs w:val="16"/>
      </w:rPr>
      <w:tab/>
    </w:r>
    <w:r w:rsidRPr="00A33B49">
      <w:rPr>
        <w:rFonts w:ascii="Tahoma" w:hAnsi="Tahoma" w:cs="Tahoma"/>
        <w:color w:val="2F5496" w:themeColor="accent1" w:themeShade="BF"/>
        <w:sz w:val="16"/>
        <w:szCs w:val="16"/>
      </w:rPr>
      <w:t>Pinfold Rise</w:t>
    </w:r>
  </w:p>
  <w:p w14:paraId="106500CE" w14:textId="77777777" w:rsidR="00437377" w:rsidRDefault="00437377">
    <w:pPr>
      <w:pStyle w:val="Header"/>
      <w:rPr>
        <w:rFonts w:ascii="Tahoma" w:hAnsi="Tahoma" w:cs="Tahoma"/>
        <w:color w:val="2F5496" w:themeColor="accent1" w:themeShade="BF"/>
        <w:sz w:val="16"/>
        <w:szCs w:val="16"/>
      </w:rPr>
    </w:pPr>
    <w:r>
      <w:rPr>
        <w:rFonts w:ascii="Tahoma" w:hAnsi="Tahoma" w:cs="Tahoma"/>
        <w:color w:val="2F5496" w:themeColor="accent1" w:themeShade="BF"/>
        <w:sz w:val="16"/>
        <w:szCs w:val="16"/>
      </w:rPr>
      <w:tab/>
    </w:r>
    <w:r>
      <w:rPr>
        <w:rFonts w:ascii="Tahoma" w:hAnsi="Tahoma" w:cs="Tahoma"/>
        <w:color w:val="2F5496" w:themeColor="accent1" w:themeShade="BF"/>
        <w:sz w:val="16"/>
        <w:szCs w:val="16"/>
      </w:rPr>
      <w:tab/>
    </w:r>
    <w:r w:rsidRPr="00A33B49">
      <w:rPr>
        <w:rFonts w:ascii="Tahoma" w:hAnsi="Tahoma" w:cs="Tahoma"/>
        <w:color w:val="2F5496" w:themeColor="accent1" w:themeShade="BF"/>
        <w:sz w:val="16"/>
        <w:szCs w:val="16"/>
      </w:rPr>
      <w:t>Aberfor</w:t>
    </w:r>
    <w:r>
      <w:rPr>
        <w:rFonts w:ascii="Tahoma" w:hAnsi="Tahoma" w:cs="Tahoma"/>
        <w:color w:val="2F5496" w:themeColor="accent1" w:themeShade="BF"/>
        <w:sz w:val="16"/>
        <w:szCs w:val="16"/>
      </w:rPr>
      <w:t>d</w:t>
    </w:r>
    <w:r w:rsidRPr="00A33B49">
      <w:rPr>
        <w:rFonts w:ascii="Tahoma" w:hAnsi="Tahoma" w:cs="Tahoma"/>
        <w:color w:val="2F5496" w:themeColor="accent1" w:themeShade="BF"/>
        <w:sz w:val="16"/>
        <w:szCs w:val="16"/>
      </w:rPr>
      <w:t xml:space="preserve"> </w:t>
    </w:r>
  </w:p>
  <w:p w14:paraId="0DDCA7E5" w14:textId="77777777" w:rsidR="00166AF9" w:rsidRDefault="00437377">
    <w:pPr>
      <w:pStyle w:val="Header"/>
    </w:pPr>
    <w:r>
      <w:rPr>
        <w:rFonts w:ascii="Tahoma" w:hAnsi="Tahoma" w:cs="Tahoma"/>
        <w:color w:val="2F5496" w:themeColor="accent1" w:themeShade="BF"/>
        <w:sz w:val="16"/>
        <w:szCs w:val="16"/>
      </w:rPr>
      <w:tab/>
    </w:r>
    <w:r>
      <w:rPr>
        <w:rFonts w:ascii="Tahoma" w:hAnsi="Tahoma" w:cs="Tahoma"/>
        <w:color w:val="2F5496" w:themeColor="accent1" w:themeShade="BF"/>
        <w:sz w:val="16"/>
        <w:szCs w:val="16"/>
      </w:rPr>
      <w:tab/>
    </w:r>
    <w:r w:rsidRPr="00A33B49">
      <w:rPr>
        <w:rFonts w:ascii="Tahoma" w:hAnsi="Tahoma" w:cs="Tahoma"/>
        <w:color w:val="2F5496" w:themeColor="accent1" w:themeShade="BF"/>
        <w:sz w:val="16"/>
        <w:szCs w:val="16"/>
      </w:rPr>
      <w:t>Leeds, LS25 3EN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F36"/>
    <w:rsid w:val="00012FB2"/>
    <w:rsid w:val="00022AD0"/>
    <w:rsid w:val="000261FC"/>
    <w:rsid w:val="0003652C"/>
    <w:rsid w:val="00041F93"/>
    <w:rsid w:val="000813E0"/>
    <w:rsid w:val="000814C6"/>
    <w:rsid w:val="00094FC6"/>
    <w:rsid w:val="00096757"/>
    <w:rsid w:val="000C6A0B"/>
    <w:rsid w:val="001300FA"/>
    <w:rsid w:val="00166AF9"/>
    <w:rsid w:val="001A46DE"/>
    <w:rsid w:val="001C0927"/>
    <w:rsid w:val="00235CB8"/>
    <w:rsid w:val="00241309"/>
    <w:rsid w:val="002558FC"/>
    <w:rsid w:val="00263AB4"/>
    <w:rsid w:val="002752BF"/>
    <w:rsid w:val="002B1CDE"/>
    <w:rsid w:val="002B79B3"/>
    <w:rsid w:val="00300DDE"/>
    <w:rsid w:val="003168E6"/>
    <w:rsid w:val="003745A0"/>
    <w:rsid w:val="003857FA"/>
    <w:rsid w:val="003944C3"/>
    <w:rsid w:val="003D49EA"/>
    <w:rsid w:val="00410EFA"/>
    <w:rsid w:val="00423FB8"/>
    <w:rsid w:val="00435F23"/>
    <w:rsid w:val="00437377"/>
    <w:rsid w:val="00437F74"/>
    <w:rsid w:val="00446AA7"/>
    <w:rsid w:val="00477013"/>
    <w:rsid w:val="004820B4"/>
    <w:rsid w:val="004A4B27"/>
    <w:rsid w:val="004C78BB"/>
    <w:rsid w:val="005038A5"/>
    <w:rsid w:val="00532110"/>
    <w:rsid w:val="00536ACF"/>
    <w:rsid w:val="00540A86"/>
    <w:rsid w:val="00571DA1"/>
    <w:rsid w:val="005A3F40"/>
    <w:rsid w:val="005A5C71"/>
    <w:rsid w:val="005C6D97"/>
    <w:rsid w:val="005D093D"/>
    <w:rsid w:val="005E7513"/>
    <w:rsid w:val="0060652C"/>
    <w:rsid w:val="00610C0C"/>
    <w:rsid w:val="006B659F"/>
    <w:rsid w:val="006C22F3"/>
    <w:rsid w:val="006F0639"/>
    <w:rsid w:val="006F2BDA"/>
    <w:rsid w:val="00703BAC"/>
    <w:rsid w:val="00715624"/>
    <w:rsid w:val="00722506"/>
    <w:rsid w:val="00727D4C"/>
    <w:rsid w:val="00736836"/>
    <w:rsid w:val="00745BB5"/>
    <w:rsid w:val="00760555"/>
    <w:rsid w:val="007771A8"/>
    <w:rsid w:val="0078070D"/>
    <w:rsid w:val="007B6A2B"/>
    <w:rsid w:val="00803D1A"/>
    <w:rsid w:val="008077A0"/>
    <w:rsid w:val="00812AF4"/>
    <w:rsid w:val="00814870"/>
    <w:rsid w:val="00841C30"/>
    <w:rsid w:val="00855FE2"/>
    <w:rsid w:val="00856CD4"/>
    <w:rsid w:val="008872F8"/>
    <w:rsid w:val="008A2770"/>
    <w:rsid w:val="008B1741"/>
    <w:rsid w:val="008D084E"/>
    <w:rsid w:val="00931B80"/>
    <w:rsid w:val="00992AA2"/>
    <w:rsid w:val="0099744B"/>
    <w:rsid w:val="009E5633"/>
    <w:rsid w:val="00A33B49"/>
    <w:rsid w:val="00A7024C"/>
    <w:rsid w:val="00A9346A"/>
    <w:rsid w:val="00AE76F5"/>
    <w:rsid w:val="00B21955"/>
    <w:rsid w:val="00B34063"/>
    <w:rsid w:val="00B6539C"/>
    <w:rsid w:val="00B908AD"/>
    <w:rsid w:val="00BA29A8"/>
    <w:rsid w:val="00BE294E"/>
    <w:rsid w:val="00BE3D2C"/>
    <w:rsid w:val="00BF4B96"/>
    <w:rsid w:val="00D3719A"/>
    <w:rsid w:val="00E83E79"/>
    <w:rsid w:val="00EA27E5"/>
    <w:rsid w:val="00F404F6"/>
    <w:rsid w:val="00F533C6"/>
    <w:rsid w:val="00F56E7F"/>
    <w:rsid w:val="00F81F36"/>
    <w:rsid w:val="00F82F92"/>
    <w:rsid w:val="00F9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D51ECA"/>
  <w15:chartTrackingRefBased/>
  <w15:docId w15:val="{A46B5262-013A-4D03-ACDE-8C90C7F7D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4B9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4B9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C78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8BB"/>
  </w:style>
  <w:style w:type="paragraph" w:styleId="Footer">
    <w:name w:val="footer"/>
    <w:basedOn w:val="Normal"/>
    <w:link w:val="FooterChar"/>
    <w:uiPriority w:val="99"/>
    <w:unhideWhenUsed/>
    <w:rsid w:val="004C78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8BB"/>
  </w:style>
  <w:style w:type="paragraph" w:styleId="NoSpacing">
    <w:name w:val="No Spacing"/>
    <w:uiPriority w:val="1"/>
    <w:qFormat/>
    <w:rsid w:val="007771A8"/>
    <w:pPr>
      <w:spacing w:after="0" w:line="240" w:lineRule="auto"/>
    </w:p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F81F3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F81F36"/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image003.png@01D3A418.3E9DDDA0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OneDrive%20-%20SAPHNA\Desktop\ST%20conference%20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8116339-6cf4-4ed4-9ab2-dbc65c875014">
      <UserInfo>
        <DisplayName/>
        <AccountId xsi:nil="true"/>
        <AccountType/>
      </UserInfo>
    </SharedWithUsers>
    <MediaLengthInSeconds xmlns="4b79c7cf-2243-4283-bc5f-29784c31631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960D606C89EE4B98C16275608B55C7" ma:contentTypeVersion="9" ma:contentTypeDescription="Create a new document." ma:contentTypeScope="" ma:versionID="e73ad07f0339ade04fb49f2f04ec5047">
  <xsd:schema xmlns:xsd="http://www.w3.org/2001/XMLSchema" xmlns:xs="http://www.w3.org/2001/XMLSchema" xmlns:p="http://schemas.microsoft.com/office/2006/metadata/properties" xmlns:ns2="4b79c7cf-2243-4283-bc5f-29784c316312" xmlns:ns3="78116339-6cf4-4ed4-9ab2-dbc65c875014" targetNamespace="http://schemas.microsoft.com/office/2006/metadata/properties" ma:root="true" ma:fieldsID="7aedef526311194fdb4308dffc08d8df" ns2:_="" ns3:_="">
    <xsd:import namespace="4b79c7cf-2243-4283-bc5f-29784c316312"/>
    <xsd:import namespace="78116339-6cf4-4ed4-9ab2-dbc65c8750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79c7cf-2243-4283-bc5f-29784c3163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116339-6cf4-4ed4-9ab2-dbc65c87501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0E5340-5138-4A99-A354-CD1BED01EB6B}">
  <ds:schemaRefs>
    <ds:schemaRef ds:uri="http://schemas.microsoft.com/office/2006/metadata/properties"/>
    <ds:schemaRef ds:uri="http://www.w3.org/2000/xmlns/"/>
    <ds:schemaRef ds:uri="78116339-6cf4-4ed4-9ab2-dbc65c875014"/>
    <ds:schemaRef ds:uri="http://www.w3.org/2001/XMLSchema-instance"/>
    <ds:schemaRef ds:uri="4b79c7cf-2243-4283-bc5f-29784c316312"/>
  </ds:schemaRefs>
</ds:datastoreItem>
</file>

<file path=customXml/itemProps2.xml><?xml version="1.0" encoding="utf-8"?>
<ds:datastoreItem xmlns:ds="http://schemas.openxmlformats.org/officeDocument/2006/customXml" ds:itemID="{6B8AFC5E-6A4D-4378-9359-3011A8FB3E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25A3A6-23CB-4381-8201-A3CD4A246332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4b79c7cf-2243-4283-bc5f-29784c316312"/>
    <ds:schemaRef ds:uri="78116339-6cf4-4ed4-9ab2-dbc65c87501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ST%20conference%20letter.dotx</Template>
  <TotalTime>28</TotalTime>
  <Pages>1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sharon white</cp:lastModifiedBy>
  <cp:revision>42</cp:revision>
  <dcterms:created xsi:type="dcterms:W3CDTF">2024-07-09T12:43:00Z</dcterms:created>
  <dcterms:modified xsi:type="dcterms:W3CDTF">2024-07-09T14:08:00Z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0x0101004D960D606C89EE4B98C16275608B55C7</vt:lpwstr>
  </property>
  <property fmtid="{D5CDD505-2E9C-101B-9397-08002B2CF9AE}" pid="3" name="Order">
    <vt:r8>1696400</vt:r8>
  </property>
  <property fmtid="{D5CDD505-2E9C-101B-9397-08002B2CF9AE}" pid="4" name="TriggerFlowInfo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</Properties>
</file>